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0E233C" w14:textId="77777777" w:rsidR="00723A82" w:rsidRDefault="00723A8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0C6AB873" w14:textId="77777777" w:rsidR="00723A82" w:rsidRPr="00EE787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EE787A">
        <w:rPr>
          <w:rFonts w:ascii="Lidl Font Pro" w:eastAsia="Lidl Font Pro" w:hAnsi="Lidl Font Pro" w:cs="Lidl Font Pro"/>
          <w:color w:val="000000"/>
          <w:lang w:val="el-GR"/>
        </w:rPr>
        <w:t xml:space="preserve">Λάρνακα, </w:t>
      </w:r>
      <w:r w:rsidRPr="00EE787A">
        <w:rPr>
          <w:rFonts w:ascii="Lidl Font Pro" w:eastAsia="Lidl Font Pro" w:hAnsi="Lidl Font Pro" w:cs="Lidl Font Pro"/>
          <w:lang w:val="el-GR"/>
        </w:rPr>
        <w:t>07</w:t>
      </w:r>
      <w:r w:rsidRPr="00EE787A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EE787A">
        <w:rPr>
          <w:rFonts w:ascii="Lidl Font Pro" w:eastAsia="Lidl Font Pro" w:hAnsi="Lidl Font Pro" w:cs="Lidl Font Pro"/>
          <w:lang w:val="el-GR"/>
        </w:rPr>
        <w:t>07</w:t>
      </w:r>
      <w:r w:rsidRPr="00EE787A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7532CCCB" w14:textId="77777777" w:rsidR="00723A82" w:rsidRPr="00EE787A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bookmarkStart w:id="0" w:name="_heading=h.w3jynkjswrdp" w:colFirst="0" w:colLast="0"/>
      <w:bookmarkEnd w:id="0"/>
      <w:r w:rsidRPr="00EE787A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Με ενθουσιασμό ολοκληρώθηκαν τα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Better</w:t>
      </w:r>
      <w:r w:rsidRPr="00EE787A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Living</w:t>
      </w:r>
      <w:r w:rsidRPr="00EE787A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Days</w:t>
      </w:r>
      <w:r w:rsidRPr="00EE787A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στην Πάφο και συνεχίζουν με δύο στάσεις στη Λεμεσό</w:t>
      </w:r>
    </w:p>
    <w:p w14:paraId="38E790B7" w14:textId="77777777" w:rsidR="00723A82" w:rsidRPr="00EE787A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Μετά το κατάστημα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Αγίου Παύλου, το καλοκαιρινό 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roadtrip</w:t>
      </w:r>
      <w:proofErr w:type="spellEnd"/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ευεξίας της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ταξιδεύει στο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Αγίας Φυλάξεως στις 10 και 11 Ιουλίου και στο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Ύψωνα στις 17 και 18 Ιουλίου.</w:t>
      </w:r>
    </w:p>
    <w:p w14:paraId="26A797D2" w14:textId="77777777" w:rsidR="00723A82" w:rsidRPr="00EE787A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lang w:val="el-GR"/>
        </w:rPr>
        <w:t xml:space="preserve">Ολοκληρώθηκε η δεύτερη στάση των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Better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Living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Days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 xml:space="preserve"> στην Πάφο</w:t>
      </w:r>
      <w:r w:rsidRPr="00EE787A">
        <w:rPr>
          <w:rFonts w:ascii="Lidl Font Pro" w:eastAsia="Lidl Font Pro" w:hAnsi="Lidl Font Pro" w:cs="Lidl Font Pro"/>
          <w:lang w:val="el-GR"/>
        </w:rPr>
        <w:t xml:space="preserve">, όπου οι επισκέπτες του καταστήματος </w:t>
      </w:r>
      <w:r>
        <w:rPr>
          <w:rFonts w:ascii="Lidl Font Pro" w:eastAsia="Lidl Font Pro" w:hAnsi="Lidl Font Pro" w:cs="Lidl Font Pro"/>
        </w:rPr>
        <w:t>Lidl</w:t>
      </w:r>
      <w:r w:rsidRPr="00EE787A">
        <w:rPr>
          <w:rFonts w:ascii="Lidl Font Pro" w:eastAsia="Lidl Font Pro" w:hAnsi="Lidl Font Pro" w:cs="Lidl Font Pro"/>
          <w:lang w:val="el-GR"/>
        </w:rPr>
        <w:t xml:space="preserve"> Αγίου Παύλου είχαν την ευκαιρία να παρακολουθήσουν ένα διήμερο αφιερωμένο στη γεύση, τη γυμναστική, την ευεξία και τις πρακτικές ιδέες για την καθημερινότητα.</w:t>
      </w:r>
    </w:p>
    <w:p w14:paraId="067816E1" w14:textId="77777777" w:rsidR="00723A82" w:rsidRPr="00EE787A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lang w:val="el-GR"/>
        </w:rPr>
        <w:t xml:space="preserve">Στις 3 και 4 Ιουλίου, ο εξωτερικός χώρος του καταστήματος διαμορφώθηκε σε ένα καλοκαιρινό σημείο συνάντησης για όλη την οικογένεια. Οι παρευρισκόμενοι είχαν τη δυνατότητα να παρακολουθήσουν </w:t>
      </w:r>
      <w:r>
        <w:rPr>
          <w:rFonts w:ascii="Lidl Font Pro" w:eastAsia="Lidl Font Pro" w:hAnsi="Lidl Font Pro" w:cs="Lidl Font Pro"/>
        </w:rPr>
        <w:t>cooking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sessions</w:t>
      </w:r>
      <w:r w:rsidRPr="00EE787A">
        <w:rPr>
          <w:rFonts w:ascii="Lidl Font Pro" w:eastAsia="Lidl Font Pro" w:hAnsi="Lidl Font Pro" w:cs="Lidl Font Pro"/>
          <w:lang w:val="el-GR"/>
        </w:rPr>
        <w:t xml:space="preserve">, να δοκιμάσουν δροσερές και υγιεινές γεύσεις, να συμμετάσχουν σε </w:t>
      </w:r>
      <w:r>
        <w:rPr>
          <w:rFonts w:ascii="Lidl Font Pro" w:eastAsia="Lidl Font Pro" w:hAnsi="Lidl Font Pro" w:cs="Lidl Font Pro"/>
        </w:rPr>
        <w:t>sessions</w:t>
      </w:r>
      <w:r w:rsidRPr="00EE787A">
        <w:rPr>
          <w:rFonts w:ascii="Lidl Font Pro" w:eastAsia="Lidl Font Pro" w:hAnsi="Lidl Font Pro" w:cs="Lidl Font Pro"/>
          <w:lang w:val="el-GR"/>
        </w:rPr>
        <w:t xml:space="preserve"> γιόγκα και να λάβουν συμβουλές γύρω από τη διατροφή.</w:t>
      </w:r>
    </w:p>
    <w:p w14:paraId="48126312" w14:textId="77777777" w:rsidR="00723A82" w:rsidRPr="00EE787A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lang w:val="el-GR"/>
        </w:rPr>
        <w:t xml:space="preserve">Μετά τη Λευκωσία και την Πάφο, τα </w:t>
      </w:r>
      <w:r>
        <w:rPr>
          <w:rFonts w:ascii="Lidl Font Pro" w:eastAsia="Lidl Font Pro" w:hAnsi="Lidl Font Pro" w:cs="Lidl Font Pro"/>
        </w:rPr>
        <w:t>Lidl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Better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Living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Days</w:t>
      </w:r>
      <w:r w:rsidRPr="00EE787A">
        <w:rPr>
          <w:rFonts w:ascii="Lidl Font Pro" w:eastAsia="Lidl Font Pro" w:hAnsi="Lidl Font Pro" w:cs="Lidl Font Pro"/>
          <w:lang w:val="el-GR"/>
        </w:rPr>
        <w:t xml:space="preserve"> συνεχίζουν το καλοκαιρινό τους ταξίδι με δύο διαδοχικές στάσεις στη Λεμεσό:</w:t>
      </w:r>
    </w:p>
    <w:p w14:paraId="046F7F43" w14:textId="77777777" w:rsidR="00723A82" w:rsidRPr="00EE787A" w:rsidRDefault="00000000">
      <w:pPr>
        <w:numPr>
          <w:ilvl w:val="0"/>
          <w:numId w:val="1"/>
        </w:numPr>
        <w:spacing w:before="240" w:after="0" w:line="360" w:lineRule="auto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b/>
          <w:bCs/>
          <w:lang w:val="el-GR"/>
        </w:rPr>
        <w:t>Παρασκευή 10 &amp; Σάββατο 11 Ιουλίου</w:t>
      </w:r>
      <w:r w:rsidRPr="00EE787A">
        <w:rPr>
          <w:rFonts w:ascii="Lidl Font Pro" w:eastAsia="Lidl Font Pro" w:hAnsi="Lidl Font Pro" w:cs="Lidl Font Pro"/>
          <w:lang w:val="el-GR"/>
        </w:rPr>
        <w:t xml:space="preserve"> – </w:t>
      </w:r>
      <w:r>
        <w:rPr>
          <w:rFonts w:ascii="Lidl Font Pro" w:eastAsia="Lidl Font Pro" w:hAnsi="Lidl Font Pro" w:cs="Lidl Font Pro"/>
        </w:rPr>
        <w:t>Lidl</w:t>
      </w:r>
      <w:r w:rsidRPr="00EE787A">
        <w:rPr>
          <w:rFonts w:ascii="Lidl Font Pro" w:eastAsia="Lidl Font Pro" w:hAnsi="Lidl Font Pro" w:cs="Lidl Font Pro"/>
          <w:lang w:val="el-GR"/>
        </w:rPr>
        <w:t xml:space="preserve"> Αγίας Φυλάξεως</w:t>
      </w:r>
    </w:p>
    <w:p w14:paraId="4471D906" w14:textId="77777777" w:rsidR="00723A82" w:rsidRDefault="00000000">
      <w:pPr>
        <w:numPr>
          <w:ilvl w:val="0"/>
          <w:numId w:val="1"/>
        </w:numPr>
        <w:spacing w:after="240" w:line="360" w:lineRule="auto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b/>
          <w:bCs/>
        </w:rPr>
        <w:t>Παρα</w:t>
      </w:r>
      <w:proofErr w:type="spellStart"/>
      <w:r>
        <w:rPr>
          <w:rFonts w:ascii="Lidl Font Pro" w:eastAsia="Lidl Font Pro" w:hAnsi="Lidl Font Pro" w:cs="Lidl Font Pro"/>
          <w:b/>
          <w:bCs/>
        </w:rPr>
        <w:t>σκευή</w:t>
      </w:r>
      <w:proofErr w:type="spellEnd"/>
      <w:r>
        <w:rPr>
          <w:rFonts w:ascii="Lidl Font Pro" w:eastAsia="Lidl Font Pro" w:hAnsi="Lidl Font Pro" w:cs="Lidl Font Pro"/>
          <w:b/>
          <w:bCs/>
        </w:rPr>
        <w:t xml:space="preserve"> 17 &amp; </w:t>
      </w:r>
      <w:proofErr w:type="spellStart"/>
      <w:r>
        <w:rPr>
          <w:rFonts w:ascii="Lidl Font Pro" w:eastAsia="Lidl Font Pro" w:hAnsi="Lidl Font Pro" w:cs="Lidl Font Pro"/>
          <w:b/>
          <w:bCs/>
        </w:rPr>
        <w:t>Σά</w:t>
      </w:r>
      <w:proofErr w:type="spellEnd"/>
      <w:r>
        <w:rPr>
          <w:rFonts w:ascii="Lidl Font Pro" w:eastAsia="Lidl Font Pro" w:hAnsi="Lidl Font Pro" w:cs="Lidl Font Pro"/>
          <w:b/>
          <w:bCs/>
        </w:rPr>
        <w:t xml:space="preserve">ββατο 18 </w:t>
      </w:r>
      <w:proofErr w:type="spellStart"/>
      <w:r>
        <w:rPr>
          <w:rFonts w:ascii="Lidl Font Pro" w:eastAsia="Lidl Font Pro" w:hAnsi="Lidl Font Pro" w:cs="Lidl Font Pro"/>
          <w:b/>
          <w:bCs/>
        </w:rPr>
        <w:t>Ιουλίου</w:t>
      </w:r>
      <w:proofErr w:type="spellEnd"/>
      <w:r>
        <w:rPr>
          <w:rFonts w:ascii="Lidl Font Pro" w:eastAsia="Lidl Font Pro" w:hAnsi="Lidl Font Pro" w:cs="Lidl Font Pro"/>
        </w:rPr>
        <w:t xml:space="preserve"> – Lidl </w:t>
      </w:r>
      <w:proofErr w:type="spellStart"/>
      <w:r>
        <w:rPr>
          <w:rFonts w:ascii="Lidl Font Pro" w:eastAsia="Lidl Font Pro" w:hAnsi="Lidl Font Pro" w:cs="Lidl Font Pro"/>
        </w:rPr>
        <w:t>Ύψων</w:t>
      </w:r>
      <w:proofErr w:type="spellEnd"/>
      <w:r>
        <w:rPr>
          <w:rFonts w:ascii="Lidl Font Pro" w:eastAsia="Lidl Font Pro" w:hAnsi="Lidl Font Pro" w:cs="Lidl Font Pro"/>
        </w:rPr>
        <w:t>α</w:t>
      </w:r>
    </w:p>
    <w:p w14:paraId="5E9F910C" w14:textId="77777777" w:rsidR="00723A82" w:rsidRPr="00EE787A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lang w:val="el-GR"/>
        </w:rPr>
        <w:t xml:space="preserve">Με τα </w:t>
      </w:r>
      <w:r>
        <w:rPr>
          <w:rFonts w:ascii="Lidl Font Pro" w:eastAsia="Lidl Font Pro" w:hAnsi="Lidl Font Pro" w:cs="Lidl Font Pro"/>
        </w:rPr>
        <w:t>Lidl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Better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Living</w:t>
      </w:r>
      <w:r w:rsidRPr="00EE787A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Days</w:t>
      </w:r>
      <w:r w:rsidRPr="00EE787A">
        <w:rPr>
          <w:rFonts w:ascii="Lidl Font Pro" w:eastAsia="Lidl Font Pro" w:hAnsi="Lidl Font Pro" w:cs="Lidl Font Pro"/>
          <w:lang w:val="el-GR"/>
        </w:rPr>
        <w:t xml:space="preserve">, 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EE787A">
        <w:rPr>
          <w:rFonts w:ascii="Lidl Font Pro" w:eastAsia="Lidl Font Pro" w:hAnsi="Lidl Font Pro" w:cs="Lidl Font Pro"/>
          <w:lang w:val="el-GR"/>
        </w:rPr>
        <w:t xml:space="preserve"> εστιάζει στη 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>δημιουργία εμπειριών</w:t>
      </w:r>
      <w:r w:rsidRPr="00EE787A">
        <w:rPr>
          <w:rFonts w:ascii="Lidl Font Pro" w:eastAsia="Lidl Font Pro" w:hAnsi="Lidl Font Pro" w:cs="Lidl Font Pro"/>
          <w:lang w:val="el-GR"/>
        </w:rPr>
        <w:t xml:space="preserve"> που προάγουν την 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>ευεξία</w:t>
      </w:r>
      <w:r w:rsidRPr="00EE787A">
        <w:rPr>
          <w:rFonts w:ascii="Lidl Font Pro" w:eastAsia="Lidl Font Pro" w:hAnsi="Lidl Font Pro" w:cs="Lidl Font Pro"/>
          <w:lang w:val="el-GR"/>
        </w:rPr>
        <w:t xml:space="preserve">, τη 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>σωστή διατροφή</w:t>
      </w:r>
      <w:r w:rsidRPr="00EE787A">
        <w:rPr>
          <w:rFonts w:ascii="Lidl Font Pro" w:eastAsia="Lidl Font Pro" w:hAnsi="Lidl Font Pro" w:cs="Lidl Font Pro"/>
          <w:lang w:val="el-GR"/>
        </w:rPr>
        <w:t xml:space="preserve"> και μια </w:t>
      </w:r>
      <w:r w:rsidRPr="00EE787A">
        <w:rPr>
          <w:rFonts w:ascii="Lidl Font Pro" w:eastAsia="Lidl Font Pro" w:hAnsi="Lidl Font Pro" w:cs="Lidl Font Pro"/>
          <w:b/>
          <w:bCs/>
          <w:lang w:val="el-GR"/>
        </w:rPr>
        <w:t>καλύτερη καθημερινότητα</w:t>
      </w:r>
      <w:r w:rsidRPr="00EE787A">
        <w:rPr>
          <w:rFonts w:ascii="Lidl Font Pro" w:eastAsia="Lidl Font Pro" w:hAnsi="Lidl Font Pro" w:cs="Lidl Font Pro"/>
          <w:lang w:val="el-GR"/>
        </w:rPr>
        <w:t xml:space="preserve">, </w:t>
      </w:r>
      <w:r w:rsidRPr="00EE787A">
        <w:rPr>
          <w:rFonts w:ascii="Lidl Font Pro" w:eastAsia="Lidl Font Pro" w:hAnsi="Lidl Font Pro" w:cs="Lidl Font Pro"/>
          <w:lang w:val="el-GR"/>
        </w:rPr>
        <w:lastRenderedPageBreak/>
        <w:t>δείχνοντας ότι οι ποιοτικές επιλογές μπορούν να είναι απλές και εφαρμόσιμες στην πράξη.</w:t>
      </w:r>
    </w:p>
    <w:p w14:paraId="2A8C5958" w14:textId="77777777" w:rsidR="00723A82" w:rsidRPr="00EE787A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EE787A">
        <w:rPr>
          <w:rFonts w:ascii="Lidl Font Pro" w:eastAsia="Lidl Font Pro" w:hAnsi="Lidl Font Pro" w:cs="Lidl Font Pro"/>
          <w:lang w:val="el-GR"/>
        </w:rPr>
        <w:t xml:space="preserve">Περισσότερες πληροφορίες για το αναλυτικό πρόγραμμα και τους επόμενους σταθμούς μπορείτε να βρείτε </w:t>
      </w:r>
      <w:hyperlink r:id="rId8">
        <w:r w:rsidRPr="00EE787A">
          <w:rPr>
            <w:rFonts w:ascii="Lidl Font Pro" w:eastAsia="Lidl Font Pro" w:hAnsi="Lidl Font Pro" w:cs="Lidl Font Pro"/>
            <w:color w:val="1155CC"/>
            <w:u w:val="single"/>
            <w:lang w:val="el-GR"/>
          </w:rPr>
          <w:t>εδώ</w:t>
        </w:r>
      </w:hyperlink>
      <w:r w:rsidRPr="00EE787A">
        <w:rPr>
          <w:rFonts w:ascii="Lidl Font Pro" w:eastAsia="Lidl Font Pro" w:hAnsi="Lidl Font Pro" w:cs="Lidl Font Pro"/>
          <w:lang w:val="el-GR"/>
        </w:rPr>
        <w:t>.</w:t>
      </w:r>
    </w:p>
    <w:p w14:paraId="654C5298" w14:textId="77777777" w:rsidR="00723A82" w:rsidRPr="00EE787A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EE787A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3C0971F4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51656439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39C2BC98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7EC9DD8B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14524E5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4A5215B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7DFD9ACA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3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0528259B" w14:textId="77777777" w:rsidR="00723A8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0376646" w14:textId="77777777" w:rsidR="00723A82" w:rsidRDefault="00723A82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723A8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BD6181" w14:textId="77777777" w:rsidR="002E5DE1" w:rsidRDefault="002E5DE1">
      <w:pPr>
        <w:spacing w:after="0" w:line="240" w:lineRule="auto"/>
      </w:pPr>
      <w:r>
        <w:separator/>
      </w:r>
    </w:p>
  </w:endnote>
  <w:endnote w:type="continuationSeparator" w:id="0">
    <w:p w14:paraId="7AADBB97" w14:textId="77777777" w:rsidR="002E5DE1" w:rsidRDefault="002E5D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BE8F87F7-60BB-4F14-8978-5D7237B5CE8E}"/>
    <w:embedBold r:id="rId2" w:fontKey="{823ACC45-31A1-4087-BD6C-0211DD4DF7A6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63C16A46-E607-4BE8-A478-EE27309CFE46}"/>
  </w:font>
  <w:font w:name="Georgia">
    <w:panose1 w:val="02040502050405020303"/>
    <w:charset w:val="00"/>
    <w:family w:val="auto"/>
    <w:pitch w:val="default"/>
    <w:embedItalic r:id="rId4" w:fontKey="{0D85486B-3B05-4712-B603-CC8EB29DC9A6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A3033589-FEE0-406A-8303-0007F75C3EC1}"/>
    <w:embedBold r:id="rId6" w:fontKey="{E4B31EED-92F2-4278-B57C-AA6A774211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DE97D" w14:textId="77777777" w:rsidR="00723A82" w:rsidRDefault="00723A8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3CED6" w14:textId="715985C7" w:rsidR="00723A8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286D114F" wp14:editId="7B3DDCEF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B00E28" w14:textId="77777777" w:rsidR="00723A82" w:rsidRDefault="00723A82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09D79D6B" wp14:editId="126E108B">
              <wp:simplePos x="0" y="0"/>
              <wp:positionH relativeFrom="column">
                <wp:posOffset>-4761</wp:posOffset>
              </wp:positionH>
              <wp:positionV relativeFrom="paragraph">
                <wp:posOffset>-34341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48C6719" w14:textId="77777777" w:rsidR="00723A82" w:rsidRPr="00EE787A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495C29FC" w14:textId="77777777" w:rsidR="00723A82" w:rsidRPr="00EE787A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Αραδίππου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Αραδίππου, Λάρνακα 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proofErr w:type="spellEnd"/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EE787A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6FC384C8" w14:textId="77777777" w:rsidR="00723A82" w:rsidRPr="00EE787A" w:rsidRDefault="00723A82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9D79D6B" id="Ορθογώνιο 1" o:spid="_x0000_s1028" style="position:absolute;margin-left:-.35pt;margin-top:-2.7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" filled="f" stroked="f">
              <v:textbox inset="0,0,0,0">
                <w:txbxContent>
                  <w:p w14:paraId="748C6719" w14:textId="77777777" w:rsidR="00723A82" w:rsidRPr="00EE787A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EE787A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EE787A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495C29FC" w14:textId="77777777" w:rsidR="00723A82" w:rsidRPr="00EE787A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Αραδίππου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Αραδίππου, Λάρνακα 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proofErr w:type="spellStart"/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proofErr w:type="spellEnd"/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EE787A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6FC384C8" w14:textId="77777777" w:rsidR="00723A82" w:rsidRPr="00EE787A" w:rsidRDefault="00723A82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1627C" w14:textId="77777777" w:rsidR="00723A82" w:rsidRDefault="00723A8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C8673" w14:textId="77777777" w:rsidR="002E5DE1" w:rsidRDefault="002E5DE1">
      <w:pPr>
        <w:spacing w:after="0" w:line="240" w:lineRule="auto"/>
      </w:pPr>
      <w:r>
        <w:separator/>
      </w:r>
    </w:p>
  </w:footnote>
  <w:footnote w:type="continuationSeparator" w:id="0">
    <w:p w14:paraId="2EE930C5" w14:textId="77777777" w:rsidR="002E5DE1" w:rsidRDefault="002E5D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2867C" w14:textId="77777777" w:rsidR="00723A82" w:rsidRDefault="00723A8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068D8" w14:textId="77777777" w:rsidR="00723A8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005428C1" wp14:editId="37AC21E5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19D275B" wp14:editId="64FBBC2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585EEEB" w14:textId="77777777" w:rsidR="00723A82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4E830FAB" w14:textId="77777777" w:rsidR="00723A82" w:rsidRDefault="00723A8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71F9F" w14:textId="77777777" w:rsidR="00723A82" w:rsidRDefault="00723A82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A81FFB"/>
    <w:multiLevelType w:val="multilevel"/>
    <w:tmpl w:val="515E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740487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3A82"/>
    <w:rsid w:val="000474BD"/>
    <w:rsid w:val="002E5DE1"/>
    <w:rsid w:val="00723A82"/>
    <w:rsid w:val="00EE7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EF5642"/>
  <w15:docId w15:val="{97682C53-5EDB-45C8-B3CE-1F62C37AF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dlfoodacademy.com.cy/lidl-better-living-2026/" TargetMode="External"/><Relationship Id="rId13" Type="http://schemas.openxmlformats.org/officeDocument/2006/relationships/hyperlink" Target="https://www.linkedin.com/company/lidl-cyprus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instagram.com/lidl_cyprus/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lidlcy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www.lidlfoodacademy.com.cy/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s://corporate.lidl.com.cy/el/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gb60t/zJrUVRpQpa3AyIQ737uA==">CgMxLjAyDmgudzNqeW5ranN3cmRwOAByITFxbWM1NVBmTFN5eVdZYUpkbzc2elVSTEc3TlBzQkNGRQ==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324</Words>
  <Characters>1753</Characters>
  <Application>Microsoft Office Word</Application>
  <DocSecurity>0</DocSecurity>
  <Lines>14</Lines>
  <Paragraphs>4</Paragraphs>
  <ScaleCrop>false</ScaleCrop>
  <Company/>
  <LinksUpToDate>false</LinksUpToDate>
  <CharactersWithSpaces>2073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2</cp:revision>
  <dcterms:created xsi:type="dcterms:W3CDTF">2026-07-07T11:41:00Z</dcterms:created>
  <dcterms:modified xsi:type="dcterms:W3CDTF">2026-07-07T11:42:00Z</dcterms:modified>
</cp:coreProperties>
</file>